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PLUJA D’IDEES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Anunci Spotify: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Fer com un anunci d’spotify però creant la nostre pròpia aplicació. En el anunci faria que sortís gent amb els auriculars rollo el tik tok aquell, que preguntes a la gent “que escuchas” i quan t’ho diu, es veu la persona com marxa amb la música, que és com el que la representa.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Anunci loteria: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Podem crear una història, rollo curtmetratge.</w:t>
      </w:r>
    </w:p>
    <w:p w:rsidR="00000000" w:rsidDel="00000000" w:rsidP="00000000" w:rsidRDefault="00000000" w:rsidRPr="00000000" w14:paraId="0000000A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Noms:</w:t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tl w:val="0"/>
        </w:rPr>
        <w:t xml:space="preserve">Número de la sort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  <w:t xml:space="preserve">·Jaque mate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·Reina de pikas o dama de picas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Anunci colònia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Noms: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color w:val="a64d79"/>
        </w:rPr>
      </w:pPr>
      <w:r w:rsidDel="00000000" w:rsidR="00000000" w:rsidRPr="00000000">
        <w:rPr>
          <w:b w:val="1"/>
          <w:color w:val="a64d79"/>
          <w:rtl w:val="0"/>
        </w:rPr>
        <w:t xml:space="preserve">·Cybele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tl w:val="0"/>
        </w:rPr>
        <w:t xml:space="preserve">Rieka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·Theon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  <w:t xml:space="preserve">·Aurora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·Zeev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  <w:t xml:space="preserve">·Akemi - belleza radiante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·Milan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  <w:t xml:space="preserve">·Ziba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